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A0" w:rsidRDefault="00AE698C" w:rsidP="00AE698C">
      <w:pPr>
        <w:pStyle w:val="Nagwek3"/>
        <w:spacing w:before="240" w:line="16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PRZEGLĄD DOKUMENTACJI</w:t>
      </w:r>
      <w:r w:rsidR="00522AA0">
        <w:rPr>
          <w:sz w:val="24"/>
        </w:rPr>
        <w:t xml:space="preserve"> </w:t>
      </w:r>
      <w:r w:rsidR="00897746" w:rsidRPr="001C2C3F">
        <w:rPr>
          <w:sz w:val="24"/>
          <w:szCs w:val="24"/>
        </w:rPr>
        <w:t>WERYFIKATORA ŚRODOWISKOWEGO</w:t>
      </w:r>
      <w:r w:rsidR="00122673">
        <w:rPr>
          <w:sz w:val="24"/>
          <w:szCs w:val="24"/>
        </w:rPr>
        <w:t xml:space="preserve"> </w:t>
      </w:r>
      <w:r w:rsidR="00156F0A">
        <w:rPr>
          <w:sz w:val="24"/>
          <w:szCs w:val="24"/>
        </w:rPr>
        <w:t>W OBSZARZE GOSPODARKI ODPADAMI</w:t>
      </w:r>
    </w:p>
    <w:p w:rsidR="00AE698C" w:rsidRPr="00AE698C" w:rsidRDefault="00AE698C" w:rsidP="00AE698C"/>
    <w:tbl>
      <w:tblPr>
        <w:tblW w:w="0" w:type="auto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552"/>
        <w:gridCol w:w="850"/>
        <w:gridCol w:w="1843"/>
        <w:gridCol w:w="9393"/>
      </w:tblGrid>
      <w:tr w:rsidR="00522AA0">
        <w:trPr>
          <w:trHeight w:val="40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A0" w:rsidRDefault="00522AA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jednostki: </w:t>
            </w:r>
          </w:p>
        </w:tc>
        <w:tc>
          <w:tcPr>
            <w:tcW w:w="1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A0" w:rsidRDefault="00522AA0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522AA0">
        <w:trPr>
          <w:trHeight w:val="40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A0" w:rsidRDefault="00522AA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Ulica, nr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A0" w:rsidRDefault="00522AA0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AA0" w:rsidRDefault="00522AA0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Kod, miasto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A0" w:rsidRDefault="00522AA0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522AA0" w:rsidRDefault="00522AA0"/>
    <w:tbl>
      <w:tblPr>
        <w:tblW w:w="15880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040"/>
        <w:gridCol w:w="4815"/>
        <w:gridCol w:w="3248"/>
        <w:gridCol w:w="1249"/>
        <w:gridCol w:w="1327"/>
        <w:gridCol w:w="4201"/>
      </w:tblGrid>
      <w:tr w:rsidR="00902205" w:rsidTr="000C69D3">
        <w:trPr>
          <w:trHeight w:val="440"/>
          <w:tblHeader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205" w:rsidRPr="00CC1284" w:rsidRDefault="00902205">
            <w:pPr>
              <w:snapToGrid w:val="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C128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PN-EN ISO/IEC 17021-1:2015-09 </w:t>
            </w:r>
            <w:r w:rsidR="009A6925">
              <w:rPr>
                <w:rFonts w:ascii="Arial" w:hAnsi="Arial"/>
                <w:b/>
                <w:sz w:val="18"/>
                <w:szCs w:val="18"/>
                <w:lang w:val="en-US"/>
              </w:rPr>
              <w:t>i</w:t>
            </w:r>
            <w:r w:rsidR="00CC1284" w:rsidRPr="00CC128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DAVE-02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2205" w:rsidRDefault="00902205" w:rsidP="00441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E16">
              <w:rPr>
                <w:rFonts w:ascii="Arial" w:hAnsi="Arial" w:cs="Arial"/>
                <w:sz w:val="18"/>
                <w:szCs w:val="18"/>
              </w:rPr>
              <w:t xml:space="preserve">Identyfikacja dokumentu </w:t>
            </w:r>
            <w:r>
              <w:rPr>
                <w:rFonts w:ascii="Arial" w:hAnsi="Arial" w:cs="Arial"/>
                <w:sz w:val="18"/>
                <w:szCs w:val="18"/>
              </w:rPr>
              <w:t xml:space="preserve">weryfikatora </w:t>
            </w:r>
            <w:r w:rsidR="00BF5607">
              <w:rPr>
                <w:rFonts w:ascii="Arial" w:hAnsi="Arial" w:cs="Arial"/>
                <w:sz w:val="18"/>
                <w:szCs w:val="18"/>
              </w:rPr>
              <w:t xml:space="preserve"> w obszarze gospodarki odpadami</w:t>
            </w:r>
            <w:r w:rsidRPr="00411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E16">
              <w:rPr>
                <w:rFonts w:ascii="Arial" w:hAnsi="Arial"/>
                <w:sz w:val="18"/>
                <w:szCs w:val="18"/>
              </w:rPr>
              <w:t>związanego z wymaganiem</w:t>
            </w:r>
            <w:r w:rsidRPr="00411E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E16">
              <w:rPr>
                <w:rFonts w:ascii="Arial" w:hAnsi="Arial" w:cs="Arial"/>
                <w:sz w:val="18"/>
                <w:szCs w:val="18"/>
              </w:rPr>
              <w:br/>
              <w:t>(nazwa, rozdz., punkt)</w:t>
            </w:r>
          </w:p>
          <w:p w:rsidR="00902205" w:rsidRDefault="00902205" w:rsidP="004416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(wypełnia weryfikator)</w:t>
            </w: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PRZEGLĄD DOKUMENTACJI</w:t>
            </w:r>
          </w:p>
          <w:p w:rsidR="00902205" w:rsidRDefault="00902205" w:rsidP="004416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(wypełnia auditor wiodący PCA zgodnie z zakresem oceny)</w:t>
            </w:r>
          </w:p>
        </w:tc>
      </w:tr>
      <w:tr w:rsidR="00902205" w:rsidTr="000C69D3">
        <w:trPr>
          <w:trHeight w:val="308"/>
          <w:tblHeader/>
        </w:trPr>
        <w:tc>
          <w:tcPr>
            <w:tcW w:w="5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205" w:rsidRDefault="00902205">
            <w:pPr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Opis wymagań do poszczególnych punktów normy ma formę uproszczoną. Szczegóły wymagań znajdują się w tekście normy </w:t>
            </w:r>
            <w:r w:rsidR="00CC1284">
              <w:rPr>
                <w:rFonts w:ascii="Arial" w:hAnsi="Arial"/>
                <w:i/>
                <w:sz w:val="18"/>
                <w:szCs w:val="18"/>
              </w:rPr>
              <w:t>oraz w DAVE-02</w:t>
            </w: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Spełnienie wymagania</w:t>
            </w:r>
          </w:p>
        </w:tc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205" w:rsidRDefault="00902205" w:rsidP="0090220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Niezgodności / spostrzeżenia</w:t>
            </w:r>
            <w:r>
              <w:rPr>
                <w:rStyle w:val="Znakiprzypiswdolnych"/>
                <w:rFonts w:ascii="Arial" w:hAnsi="Arial"/>
                <w:sz w:val="18"/>
                <w:szCs w:val="18"/>
              </w:rPr>
              <w:footnoteReference w:id="1"/>
            </w:r>
          </w:p>
        </w:tc>
      </w:tr>
      <w:tr w:rsidR="00902205" w:rsidTr="000C69D3">
        <w:trPr>
          <w:trHeight w:val="307"/>
          <w:tblHeader/>
        </w:trPr>
        <w:tc>
          <w:tcPr>
            <w:tcW w:w="58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5" w:rsidRDefault="00902205" w:rsidP="00441665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0C69D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5.1.2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3063E">
              <w:rPr>
                <w:rFonts w:ascii="Arial" w:hAnsi="Arial"/>
                <w:b/>
                <w:sz w:val="18"/>
                <w:szCs w:val="18"/>
              </w:rPr>
              <w:t>Umowa o certyfikację</w:t>
            </w:r>
          </w:p>
          <w:p w:rsidR="001B33FF" w:rsidRPr="0003063E" w:rsidRDefault="00CC128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0C69D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5.1.3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3063E">
              <w:rPr>
                <w:rFonts w:ascii="Arial" w:hAnsi="Arial"/>
                <w:b/>
                <w:sz w:val="18"/>
                <w:szCs w:val="18"/>
              </w:rPr>
              <w:t xml:space="preserve">Odpowiedzialność za decyzje </w:t>
            </w:r>
            <w:r w:rsidR="00696C79" w:rsidRPr="0003063E">
              <w:rPr>
                <w:rFonts w:ascii="Arial" w:hAnsi="Arial"/>
                <w:b/>
                <w:sz w:val="18"/>
                <w:szCs w:val="18"/>
              </w:rPr>
              <w:t>w sprawie certyfikacji</w:t>
            </w:r>
          </w:p>
          <w:p w:rsidR="001B33FF" w:rsidRPr="0003063E" w:rsidRDefault="00CC1284" w:rsidP="00B20717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543BF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777DE2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284" w:rsidRDefault="00777DE2" w:rsidP="006109B6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752867">
              <w:rPr>
                <w:rFonts w:ascii="Arial" w:hAnsi="Arial"/>
                <w:b/>
                <w:sz w:val="18"/>
                <w:szCs w:val="18"/>
              </w:rPr>
              <w:t>Zarządzanie bezstronnością</w:t>
            </w:r>
          </w:p>
          <w:p w:rsidR="00122673" w:rsidRPr="00543BF3" w:rsidRDefault="00122673" w:rsidP="006109B6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543BF3">
              <w:rPr>
                <w:rFonts w:ascii="Arial" w:hAnsi="Arial"/>
                <w:sz w:val="18"/>
                <w:szCs w:val="18"/>
              </w:rPr>
              <w:t>DAVE-02 pkt.: 3.3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Pr="00AE698C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2AA0" w:rsidRPr="00AE698C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Pr="00AE698C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Pr="00AE698C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35714" w:rsidTr="00543BF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714" w:rsidRDefault="00035714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42" w:rsidRDefault="00035714">
            <w:pPr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Kompetencje personelu</w:t>
            </w:r>
            <w:r w:rsidR="004E1742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:rsidR="00035714" w:rsidRPr="00035714" w:rsidRDefault="004E1742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714" w:rsidRDefault="00035714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5714" w:rsidRDefault="00035714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714" w:rsidRDefault="00035714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14" w:rsidRDefault="00035714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694FCD" w:rsidTr="000C69D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CD" w:rsidRDefault="00694FCD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8.2</w:t>
            </w:r>
            <w:r w:rsidR="00122673">
              <w:rPr>
                <w:rFonts w:ascii="Arial" w:hAnsi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CD" w:rsidRDefault="00694FCD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694FCD">
              <w:rPr>
                <w:rFonts w:ascii="Arial" w:hAnsi="Arial"/>
                <w:b/>
                <w:sz w:val="18"/>
                <w:szCs w:val="18"/>
              </w:rPr>
              <w:t>Dokumenty certyfikacyjne</w:t>
            </w:r>
          </w:p>
          <w:p w:rsidR="00503358" w:rsidRPr="00694FCD" w:rsidRDefault="00CC128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CD" w:rsidRDefault="00694FC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4FCD" w:rsidRDefault="00694FC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CD" w:rsidRDefault="00694FC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CD" w:rsidRDefault="00694FCD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0C69D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9.1.1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3063E">
              <w:rPr>
                <w:rFonts w:ascii="Arial" w:hAnsi="Arial"/>
                <w:b/>
                <w:sz w:val="18"/>
                <w:szCs w:val="18"/>
              </w:rPr>
              <w:t>Wniosek</w:t>
            </w:r>
          </w:p>
          <w:p w:rsidR="00CC1284" w:rsidRPr="0003063E" w:rsidRDefault="00CC128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8192E" w:rsidTr="00543BF3"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92E" w:rsidRDefault="0038192E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9.1.4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92E" w:rsidRDefault="0038192E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192E">
              <w:rPr>
                <w:rFonts w:ascii="Arial" w:hAnsi="Arial"/>
                <w:b/>
                <w:bCs/>
                <w:sz w:val="18"/>
                <w:szCs w:val="18"/>
              </w:rPr>
              <w:t>Ustalanie czasu auditu</w:t>
            </w:r>
          </w:p>
          <w:p w:rsidR="00CC1284" w:rsidRPr="0038192E" w:rsidRDefault="00CC1284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3.7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92E" w:rsidRDefault="0038192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8192E" w:rsidRDefault="0038192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92E" w:rsidRDefault="0038192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92E" w:rsidRDefault="0038192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543BF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9.2.2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9008BB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Wybór i powołanie</w:t>
            </w:r>
            <w:r w:rsidR="00522AA0">
              <w:rPr>
                <w:rFonts w:ascii="Arial" w:hAnsi="Arial"/>
                <w:b/>
                <w:bCs/>
                <w:sz w:val="18"/>
                <w:szCs w:val="18"/>
              </w:rPr>
              <w:t xml:space="preserve"> zespołu </w:t>
            </w:r>
            <w:r w:rsidR="004E1742">
              <w:rPr>
                <w:rFonts w:ascii="Arial" w:hAnsi="Arial"/>
                <w:b/>
                <w:bCs/>
                <w:sz w:val="18"/>
                <w:szCs w:val="18"/>
              </w:rPr>
              <w:t>audytującego</w:t>
            </w:r>
          </w:p>
          <w:p w:rsidR="004E1742" w:rsidRDefault="004E1742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0C69D3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29376B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9.3.1.2.2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Pr="00543BF3" w:rsidRDefault="00A7195B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543BF3">
              <w:rPr>
                <w:rFonts w:ascii="Arial" w:hAnsi="Arial"/>
                <w:b/>
                <w:sz w:val="18"/>
                <w:szCs w:val="18"/>
              </w:rPr>
              <w:t>Pierwszy etap - cele</w:t>
            </w:r>
          </w:p>
          <w:p w:rsidR="006109B6" w:rsidRDefault="00CC1284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E6BD6" w:rsidTr="000C69D3"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D6" w:rsidRDefault="002E6BD6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9.3.1.3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D6" w:rsidRDefault="002E6BD6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2E6BD6">
              <w:rPr>
                <w:rFonts w:ascii="Arial" w:hAnsi="Arial"/>
                <w:b/>
                <w:sz w:val="18"/>
                <w:szCs w:val="18"/>
              </w:rPr>
              <w:t>Drugi etap</w:t>
            </w:r>
            <w:r w:rsidR="00A7195B">
              <w:rPr>
                <w:rFonts w:ascii="Arial" w:hAnsi="Arial"/>
                <w:b/>
                <w:sz w:val="18"/>
                <w:szCs w:val="18"/>
              </w:rPr>
              <w:t xml:space="preserve"> - cele</w:t>
            </w:r>
          </w:p>
          <w:p w:rsidR="00CC1284" w:rsidRPr="002E6BD6" w:rsidRDefault="00CC128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3.10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D6" w:rsidRDefault="002E6BD6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6BD6" w:rsidRDefault="002E6BD6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BD6" w:rsidRDefault="002E6BD6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D6" w:rsidRDefault="002E6BD6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543BF3"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9.4.8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B37" w:rsidRDefault="00BA0565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C34BD6">
              <w:rPr>
                <w:rFonts w:ascii="Arial" w:hAnsi="Arial"/>
                <w:b/>
                <w:sz w:val="18"/>
                <w:szCs w:val="18"/>
              </w:rPr>
              <w:t>Raport z auditu</w:t>
            </w:r>
          </w:p>
          <w:p w:rsidR="00A7195B" w:rsidRPr="00543BF3" w:rsidRDefault="00A7195B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3.11</w:t>
            </w:r>
          </w:p>
        </w:tc>
        <w:tc>
          <w:tcPr>
            <w:tcW w:w="3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22AA0" w:rsidTr="00543BF3">
        <w:trPr>
          <w:trHeight w:val="24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6FA" w:rsidRDefault="00522AA0" w:rsidP="006916FA">
            <w:pPr>
              <w:snapToGri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742" w:rsidRDefault="00522AA0">
            <w:pPr>
              <w:snapToGrid w:val="0"/>
              <w:rPr>
                <w:rFonts w:ascii="Arial" w:hAnsi="Arial"/>
                <w:sz w:val="18"/>
                <w:szCs w:val="18"/>
                <w:lang w:eastAsia="pl-PL"/>
              </w:rPr>
            </w:pPr>
            <w:r w:rsidRPr="006916FA">
              <w:rPr>
                <w:rFonts w:ascii="Arial" w:hAnsi="Arial"/>
                <w:b/>
                <w:sz w:val="18"/>
                <w:szCs w:val="18"/>
              </w:rPr>
              <w:t>Odwołania</w:t>
            </w:r>
            <w:r w:rsidR="004E1742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:rsidR="00522AA0" w:rsidRPr="006916FA" w:rsidRDefault="004E1742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DAVE-02 pkt.: 3.12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AA0" w:rsidRDefault="00522AA0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A6381" w:rsidRDefault="008A6381"/>
    <w:p w:rsidR="00E35E2B" w:rsidRDefault="00E35E2B"/>
    <w:p w:rsidR="00E35E2B" w:rsidRDefault="00E35E2B"/>
    <w:p w:rsidR="00E35E2B" w:rsidRDefault="00E35E2B"/>
    <w:p w:rsidR="00E35E2B" w:rsidRDefault="00E35E2B"/>
    <w:tbl>
      <w:tblPr>
        <w:tblW w:w="15933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15933"/>
      </w:tblGrid>
      <w:tr w:rsidR="008A6381" w:rsidTr="00114780">
        <w:tc>
          <w:tcPr>
            <w:tcW w:w="1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381" w:rsidRDefault="008A6381" w:rsidP="008A6381">
            <w:pPr>
              <w:tabs>
                <w:tab w:val="left" w:pos="426"/>
              </w:tabs>
              <w:spacing w:before="120"/>
              <w:jc w:val="both"/>
              <w:outlineLvl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Wnioski z przeglądu dokumentacji</w:t>
            </w:r>
            <w:r w:rsidRPr="00D92DB2">
              <w:rPr>
                <w:rFonts w:ascii="Arial" w:hAnsi="Arial" w:cs="Arial"/>
                <w:b/>
                <w:iCs/>
              </w:rPr>
              <w:t>:</w:t>
            </w:r>
          </w:p>
          <w:p w:rsidR="00E35E2B" w:rsidRDefault="00E35E2B" w:rsidP="00E35E2B">
            <w:pPr>
              <w:tabs>
                <w:tab w:val="left" w:pos="426"/>
              </w:tabs>
              <w:jc w:val="both"/>
              <w:outlineLvl w:val="0"/>
              <w:rPr>
                <w:rFonts w:ascii="Arial" w:hAnsi="Arial" w:cs="Arial"/>
                <w:b/>
                <w:iCs/>
              </w:rPr>
            </w:pP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iCs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</w:rPr>
              <w:t>Wersja A</w:t>
            </w:r>
            <w:r>
              <w:rPr>
                <w:rFonts w:ascii="Arial" w:hAnsi="Arial" w:cs="Arial"/>
                <w:i/>
                <w:iCs/>
              </w:rPr>
              <w:t xml:space="preserve"> (brak niezgodności i spostrzeżeń / sformułowano  spostrzeżenia i uwagi)  </w:t>
            </w: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Dokumentacja systemu zarzadzania jednostki może stanowić podstawę do kontynuowania procesu akredytacji. System zarzadzania jednostki oceniającej zgodność opisany </w:t>
            </w:r>
            <w:r>
              <w:rPr>
                <w:rFonts w:ascii="Arial" w:hAnsi="Arial" w:cs="Arial"/>
                <w:u w:val="single"/>
              </w:rPr>
              <w:br/>
              <w:t xml:space="preserve">w dokumentacji jest odpowiedni do wnioskowanego zakresu akredytacji i wymagań akredytacyjnych. </w:t>
            </w: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rPr>
                <w:rFonts w:ascii="Arial" w:hAnsi="Arial" w:cs="Arial"/>
                <w:u w:val="single"/>
              </w:rPr>
            </w:pP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Wersja B</w:t>
            </w:r>
            <w:r>
              <w:rPr>
                <w:rFonts w:ascii="Arial" w:hAnsi="Arial" w:cs="Arial"/>
                <w:i/>
                <w:iCs/>
              </w:rPr>
              <w:t xml:space="preserve"> (sformułowano niezgodności, spostrzeżenia, uwagi. Niezgodności odnoszą się do prawidłowości / zakresu / kompletności dyspozycji systemu zarzadzania z wymaganiami normy akredytacyjnej. Stwierdzone niezgodności nie wskazują na brak odpowiedniości ustanowionego systemu zarzadzania w odniesieniu do wnioskowanego zakresu akredytacji i wymagań normy akredytacyjnej. </w:t>
            </w: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u w:val="single"/>
              </w:rPr>
              <w:t xml:space="preserve">Dokumentacja systemu zarzadzania jednostki może stanowić podstawę do kontynuowania procesu akredytacji. System zarzadzania jednostki oceniającej zgodność opisany w dokumentacji jest odpowiedni do wnioskowanego zakresu akredytacji i wymagań akredytacyjnych. W dokumentacji systemu zarzadzania stwierdzono niezgodności, </w:t>
            </w:r>
            <w:r>
              <w:rPr>
                <w:rFonts w:ascii="Arial" w:hAnsi="Arial" w:cs="Arial"/>
                <w:i/>
                <w:u w:val="single"/>
              </w:rPr>
              <w:t>spostrzeżenia i uwagi</w:t>
            </w:r>
            <w:r>
              <w:rPr>
                <w:rFonts w:ascii="Arial" w:hAnsi="Arial" w:cs="Arial"/>
                <w:iCs/>
              </w:rPr>
              <w:t xml:space="preserve">, które powinny być uwzględnione w ocenie na miejscu </w:t>
            </w:r>
            <w:r>
              <w:rPr>
                <w:rFonts w:ascii="Arial" w:hAnsi="Arial" w:cs="Arial"/>
                <w:i/>
                <w:iCs/>
              </w:rPr>
              <w:t>i wizytacji wstępnej</w:t>
            </w:r>
            <w:r>
              <w:rPr>
                <w:rFonts w:ascii="Arial" w:hAnsi="Arial" w:cs="Arial"/>
                <w:iCs/>
              </w:rPr>
              <w:t xml:space="preserve">. </w:t>
            </w: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iCs/>
              </w:rPr>
            </w:pPr>
          </w:p>
          <w:p w:rsidR="00E35E2B" w:rsidRDefault="00E35E2B" w:rsidP="00E35E2B">
            <w:pPr>
              <w:keepNext/>
              <w:keepLines/>
              <w:spacing w:before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Wersja C</w:t>
            </w:r>
            <w:r>
              <w:rPr>
                <w:rFonts w:ascii="Arial" w:hAnsi="Arial" w:cs="Arial"/>
                <w:i/>
                <w:iCs/>
              </w:rPr>
              <w:t xml:space="preserve"> (sformułowano niezgodności, spostrzeżenia i uwagi.  Niezgodności wskazują nieprawidłowości dyspozycji oraz brak: kompletności ustaleń, wymaganych procedur, polityk i celów w odniesieniu do wymagań akredytacyjnych (np. nie odniesiono się w dokumentacji systemie zarzadzania do kluczowych wymagań dotyczących bezstronności, niezależności i kompetencji jednostki), opisany system zarzadzania jest nieodpowiedni do wnioskowanego zakresu akredytacji (np. przedmiot oceny zgodności realizowanej przez podmiot wnioskowany do akredytacji nie jest objęty zakresem normy akredytacyjnej zgodnie  z wymaganiami której opisano system w dokumentacji, status prawny / organizacja jednostki nie spełnia wymagań akredytacyjnych, w tym wymagań przepisów prawa). </w:t>
            </w:r>
          </w:p>
          <w:p w:rsidR="00E35E2B" w:rsidRDefault="00E35E2B" w:rsidP="00E35E2B">
            <w:pPr>
              <w:keepNext/>
              <w:keepLines/>
              <w:tabs>
                <w:tab w:val="left" w:pos="426"/>
              </w:tabs>
              <w:spacing w:before="40"/>
              <w:jc w:val="both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Dokumentacja systemu zarzadzania jednostki nie może stanowić podstawy do kontynuowania procesu akredytacji. W dokumentacji systemu zarzadzania stwierdzono niezgodności wskazujące, że system jest nieodpowiedni do wnioskowanego zakresu akredytacji i wymagań akredytacyjnych. </w:t>
            </w:r>
          </w:p>
          <w:p w:rsidR="008A6381" w:rsidRPr="003207E2" w:rsidRDefault="008A6381" w:rsidP="008A6381">
            <w:pPr>
              <w:tabs>
                <w:tab w:val="left" w:pos="2835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22AA0" w:rsidRDefault="00522AA0" w:rsidP="003207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26"/>
        <w:gridCol w:w="2885"/>
        <w:gridCol w:w="2486"/>
        <w:gridCol w:w="2492"/>
        <w:gridCol w:w="2941"/>
      </w:tblGrid>
      <w:tr w:rsidR="00D7522D" w:rsidTr="00D7522D">
        <w:trPr>
          <w:trHeight w:val="47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rejestracyjny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 w:rsidP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YYYY-</w:t>
            </w:r>
            <w:r w:rsidR="00967CC1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-RRRR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oceny: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</w:p>
        </w:tc>
      </w:tr>
      <w:tr w:rsidR="00D7522D" w:rsidTr="00D7522D">
        <w:trPr>
          <w:trHeight w:val="345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 w:rsidP="00566C1A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i nazwisko kierownika </w:t>
            </w:r>
            <w:r>
              <w:rPr>
                <w:rFonts w:ascii="Arial" w:hAnsi="Arial"/>
              </w:rPr>
              <w:t xml:space="preserve">weryfikatora </w:t>
            </w:r>
            <w:r w:rsidR="00566C1A">
              <w:rPr>
                <w:rFonts w:ascii="Arial" w:hAnsi="Arial"/>
              </w:rPr>
              <w:t>środowiskowego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Przegląd dokumentacji przeprowadzony przez: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D" w:rsidRDefault="00D7522D">
            <w:pPr>
              <w:spacing w:line="25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AW – imię i nazwisko</w:t>
            </w:r>
          </w:p>
          <w:p w:rsidR="00D7522D" w:rsidRDefault="00D7522D">
            <w:pPr>
              <w:spacing w:line="254" w:lineRule="auto"/>
              <w:rPr>
                <w:rFonts w:ascii="Arial" w:hAnsi="Arial"/>
              </w:rPr>
            </w:pPr>
          </w:p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</w:p>
        </w:tc>
      </w:tr>
      <w:tr w:rsidR="00D7522D" w:rsidTr="00D7522D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D" w:rsidRDefault="00D752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22D" w:rsidRDefault="00D752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D" w:rsidRDefault="00D7522D">
            <w:pPr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D" w:rsidRDefault="00D7522D">
            <w:pPr>
              <w:spacing w:line="25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AT – imię i nazwisko</w:t>
            </w:r>
          </w:p>
          <w:p w:rsidR="00D7522D" w:rsidRDefault="00D7522D">
            <w:pPr>
              <w:spacing w:line="254" w:lineRule="auto"/>
              <w:rPr>
                <w:rFonts w:ascii="Arial" w:hAnsi="Arial"/>
              </w:rPr>
            </w:pPr>
          </w:p>
          <w:p w:rsidR="00D7522D" w:rsidRDefault="00D7522D">
            <w:pPr>
              <w:spacing w:line="254" w:lineRule="auto"/>
              <w:rPr>
                <w:rFonts w:ascii="Arial" w:hAnsi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</w:p>
        </w:tc>
      </w:tr>
      <w:tr w:rsidR="00D7522D" w:rsidTr="00D7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2D" w:rsidRDefault="00D752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22D" w:rsidRDefault="00D7522D">
            <w:pPr>
              <w:rPr>
                <w:rFonts w:ascii="Arial" w:hAnsi="Arial" w:cs="Arial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Zatwierdzam</w:t>
            </w:r>
            <w:r>
              <w:rPr>
                <w:rStyle w:val="Odwoanieprzypisudolnego"/>
                <w:rFonts w:ascii="Arial" w:hAnsi="Arial"/>
              </w:rPr>
              <w:footnoteReference w:id="2"/>
            </w:r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</w:p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Data, podpis: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2D" w:rsidRDefault="00D7522D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dd.mm.rrrr</w:t>
            </w:r>
          </w:p>
        </w:tc>
      </w:tr>
    </w:tbl>
    <w:p w:rsidR="00D7522D" w:rsidRDefault="00D7522D" w:rsidP="003207E2"/>
    <w:sectPr w:rsidR="00D7522D" w:rsidSect="00543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5" w:left="567" w:header="76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65" w:rsidRDefault="00F07965">
      <w:r>
        <w:separator/>
      </w:r>
    </w:p>
  </w:endnote>
  <w:endnote w:type="continuationSeparator" w:id="0">
    <w:p w:rsidR="00F07965" w:rsidRDefault="00F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69" w:rsidRDefault="00CF4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6646"/>
    </w:tblGrid>
    <w:tr w:rsidR="003C2F5F" w:rsidRPr="00AE698C">
      <w:trPr>
        <w:cantSplit/>
      </w:trPr>
      <w:tc>
        <w:tcPr>
          <w:tcW w:w="6379" w:type="dxa"/>
          <w:tcBorders>
            <w:top w:val="single" w:sz="4" w:space="0" w:color="000000"/>
          </w:tcBorders>
          <w:shd w:val="clear" w:color="auto" w:fill="FFFFFF"/>
        </w:tcPr>
        <w:p w:rsidR="003C2F5F" w:rsidRDefault="003C2F5F" w:rsidP="00AE698C">
          <w:pPr>
            <w:pStyle w:val="Stopka"/>
            <w:tabs>
              <w:tab w:val="clear" w:pos="4536"/>
            </w:tabs>
            <w:snapToGrid w:val="0"/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Załącznik do DAVE-02</w:t>
          </w:r>
        </w:p>
      </w:tc>
      <w:tc>
        <w:tcPr>
          <w:tcW w:w="2835" w:type="dxa"/>
          <w:tcBorders>
            <w:top w:val="single" w:sz="4" w:space="0" w:color="000000"/>
          </w:tcBorders>
          <w:shd w:val="clear" w:color="auto" w:fill="FFFFFF"/>
        </w:tcPr>
        <w:p w:rsidR="003C2F5F" w:rsidRDefault="003C2F5F" w:rsidP="00CF4569">
          <w:pPr>
            <w:pStyle w:val="Stopka"/>
            <w:tabs>
              <w:tab w:val="clear" w:pos="4536"/>
            </w:tabs>
            <w:snapToGrid w:val="0"/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Wydanie </w:t>
          </w:r>
          <w:r w:rsidR="00E35E2B"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t xml:space="preserve"> z </w:t>
          </w:r>
          <w:r w:rsidR="00CF4569">
            <w:rPr>
              <w:rFonts w:ascii="Arial" w:hAnsi="Arial"/>
              <w:sz w:val="16"/>
            </w:rPr>
            <w:t>28</w:t>
          </w:r>
          <w:r>
            <w:rPr>
              <w:rFonts w:ascii="Arial" w:hAnsi="Arial"/>
              <w:sz w:val="16"/>
            </w:rPr>
            <w:t>.</w:t>
          </w:r>
          <w:r w:rsidR="00CF4569">
            <w:rPr>
              <w:rFonts w:ascii="Arial" w:hAnsi="Arial"/>
              <w:sz w:val="16"/>
            </w:rPr>
            <w:t>02</w:t>
          </w:r>
          <w:r>
            <w:rPr>
              <w:rFonts w:ascii="Arial" w:hAnsi="Arial"/>
              <w:sz w:val="16"/>
            </w:rPr>
            <w:t>.201</w:t>
          </w:r>
          <w:r w:rsidR="00E35E2B">
            <w:rPr>
              <w:rFonts w:ascii="Arial" w:hAnsi="Arial"/>
              <w:sz w:val="16"/>
            </w:rPr>
            <w:t>9</w:t>
          </w:r>
          <w:r>
            <w:rPr>
              <w:rFonts w:ascii="Arial" w:hAnsi="Arial"/>
              <w:sz w:val="16"/>
            </w:rPr>
            <w:t xml:space="preserve"> </w:t>
          </w:r>
        </w:p>
      </w:tc>
      <w:tc>
        <w:tcPr>
          <w:tcW w:w="6646" w:type="dxa"/>
          <w:tcBorders>
            <w:top w:val="single" w:sz="4" w:space="0" w:color="000000"/>
          </w:tcBorders>
          <w:shd w:val="clear" w:color="auto" w:fill="FFFFFF"/>
        </w:tcPr>
        <w:p w:rsidR="003C2F5F" w:rsidRPr="00AE698C" w:rsidRDefault="003C2F5F">
          <w:pPr>
            <w:pStyle w:val="Stopka"/>
            <w:tabs>
              <w:tab w:val="clear" w:pos="4536"/>
            </w:tabs>
            <w:snapToGrid w:val="0"/>
            <w:spacing w:before="60" w:after="60"/>
            <w:jc w:val="right"/>
            <w:rPr>
              <w:rFonts w:ascii="Arial" w:hAnsi="Arial" w:cs="Arial"/>
              <w:sz w:val="6"/>
            </w:rPr>
          </w:pP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t xml:space="preserve">str. </w:t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52583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\*Arabic </w:instrText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52583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AE698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C2F5F" w:rsidRDefault="003C2F5F">
    <w:pPr>
      <w:pStyle w:val="Stopka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69" w:rsidRDefault="00CF4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65" w:rsidRDefault="00F07965">
      <w:r>
        <w:separator/>
      </w:r>
    </w:p>
  </w:footnote>
  <w:footnote w:type="continuationSeparator" w:id="0">
    <w:p w:rsidR="00F07965" w:rsidRDefault="00F07965">
      <w:r>
        <w:continuationSeparator/>
      </w:r>
    </w:p>
  </w:footnote>
  <w:footnote w:id="1">
    <w:p w:rsidR="00433FC2" w:rsidRDefault="00433FC2" w:rsidP="0090220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i/>
          <w:sz w:val="16"/>
          <w:szCs w:val="16"/>
        </w:rPr>
        <w:tab/>
        <w:t xml:space="preserve"> W przypadku niezgodności lub spostrzeżeń podać symbol NC X/Y dla  niezgodności, S X/Y – dla spostrzeżeń, gdzie X – kolejny numer niezgodności/spostrzeżenia i Y – liczba niezgodności i spostrzeżeń łącznie</w:t>
      </w:r>
    </w:p>
  </w:footnote>
  <w:footnote w:id="2">
    <w:p w:rsidR="00D7522D" w:rsidRDefault="00D7522D" w:rsidP="00D752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Tylko w przypadku, gdy wnioski wskazują na brak podstawy do kontynuowania procesu akredytacji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69" w:rsidRDefault="00CF4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bottom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10774"/>
    </w:tblGrid>
    <w:tr w:rsidR="007524F5" w:rsidTr="00543BF3">
      <w:trPr>
        <w:cantSplit/>
      </w:trPr>
      <w:tc>
        <w:tcPr>
          <w:tcW w:w="5103" w:type="dxa"/>
          <w:shd w:val="clear" w:color="auto" w:fill="FFFFFF"/>
          <w:vAlign w:val="center"/>
        </w:tcPr>
        <w:p w:rsidR="007524F5" w:rsidRDefault="007524F5">
          <w:pPr>
            <w:pStyle w:val="Nagwek"/>
            <w:snapToGrid w:val="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10774" w:type="dxa"/>
          <w:shd w:val="clear" w:color="auto" w:fill="FFFFFF"/>
          <w:vAlign w:val="bottom"/>
        </w:tcPr>
        <w:p w:rsidR="007524F5" w:rsidRDefault="007524F5" w:rsidP="00543BF3">
          <w:pPr>
            <w:pStyle w:val="Nagwek"/>
            <w:snapToGrid w:val="0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</w:t>
          </w:r>
          <w:r w:rsidR="00AE698C">
            <w:rPr>
              <w:rFonts w:ascii="Arial" w:hAnsi="Arial"/>
              <w:b/>
              <w:sz w:val="16"/>
            </w:rPr>
            <w:t>VE</w:t>
          </w:r>
          <w:r>
            <w:rPr>
              <w:rFonts w:ascii="Arial" w:hAnsi="Arial"/>
              <w:b/>
              <w:sz w:val="16"/>
            </w:rPr>
            <w:t>-</w:t>
          </w:r>
          <w:r w:rsidR="00122673">
            <w:rPr>
              <w:rFonts w:ascii="Arial" w:hAnsi="Arial"/>
              <w:b/>
              <w:sz w:val="16"/>
            </w:rPr>
            <w:t>05</w:t>
          </w:r>
        </w:p>
      </w:tc>
    </w:tr>
  </w:tbl>
  <w:p w:rsidR="007524F5" w:rsidRDefault="007524F5" w:rsidP="00543BF3">
    <w:pPr>
      <w:pStyle w:val="Nagwek"/>
      <w:jc w:val="right"/>
      <w:rPr>
        <w:rFonts w:ascii="Arial" w:hAnsi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69" w:rsidRDefault="00CF45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110DA2"/>
    <w:multiLevelType w:val="hybridMultilevel"/>
    <w:tmpl w:val="4708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83"/>
    <w:rsid w:val="00012ADC"/>
    <w:rsid w:val="0002348B"/>
    <w:rsid w:val="0003063E"/>
    <w:rsid w:val="0003297D"/>
    <w:rsid w:val="00034909"/>
    <w:rsid w:val="00035714"/>
    <w:rsid w:val="00055949"/>
    <w:rsid w:val="00057894"/>
    <w:rsid w:val="00084F20"/>
    <w:rsid w:val="000A53C1"/>
    <w:rsid w:val="000B3650"/>
    <w:rsid w:val="000C5A14"/>
    <w:rsid w:val="000C69D3"/>
    <w:rsid w:val="000D23AF"/>
    <w:rsid w:val="00102268"/>
    <w:rsid w:val="00111ABE"/>
    <w:rsid w:val="00114780"/>
    <w:rsid w:val="00122673"/>
    <w:rsid w:val="00142A7D"/>
    <w:rsid w:val="00154825"/>
    <w:rsid w:val="00155B33"/>
    <w:rsid w:val="0015675C"/>
    <w:rsid w:val="00156F0A"/>
    <w:rsid w:val="0016220A"/>
    <w:rsid w:val="00163B84"/>
    <w:rsid w:val="001A3076"/>
    <w:rsid w:val="001B33FF"/>
    <w:rsid w:val="001F45B2"/>
    <w:rsid w:val="001F529B"/>
    <w:rsid w:val="00230431"/>
    <w:rsid w:val="002408F2"/>
    <w:rsid w:val="0029376B"/>
    <w:rsid w:val="002A6528"/>
    <w:rsid w:val="002B4E63"/>
    <w:rsid w:val="002D196F"/>
    <w:rsid w:val="002E48C6"/>
    <w:rsid w:val="002E6BD6"/>
    <w:rsid w:val="002F7111"/>
    <w:rsid w:val="003039CF"/>
    <w:rsid w:val="003200D2"/>
    <w:rsid w:val="003207E2"/>
    <w:rsid w:val="00327808"/>
    <w:rsid w:val="00362B8D"/>
    <w:rsid w:val="0037169A"/>
    <w:rsid w:val="003723A5"/>
    <w:rsid w:val="003752CB"/>
    <w:rsid w:val="00376EA0"/>
    <w:rsid w:val="0038085D"/>
    <w:rsid w:val="0038192E"/>
    <w:rsid w:val="003908F1"/>
    <w:rsid w:val="003C22BA"/>
    <w:rsid w:val="003C2F5F"/>
    <w:rsid w:val="003D068C"/>
    <w:rsid w:val="003D6C2A"/>
    <w:rsid w:val="003F43B7"/>
    <w:rsid w:val="0040042D"/>
    <w:rsid w:val="00422FE4"/>
    <w:rsid w:val="00433FC2"/>
    <w:rsid w:val="00441665"/>
    <w:rsid w:val="00446E47"/>
    <w:rsid w:val="00475C5C"/>
    <w:rsid w:val="004A5A82"/>
    <w:rsid w:val="004E1742"/>
    <w:rsid w:val="00503358"/>
    <w:rsid w:val="00522AA0"/>
    <w:rsid w:val="00543BF3"/>
    <w:rsid w:val="00566C1A"/>
    <w:rsid w:val="00577989"/>
    <w:rsid w:val="00580B37"/>
    <w:rsid w:val="005F650C"/>
    <w:rsid w:val="006109B6"/>
    <w:rsid w:val="006130B5"/>
    <w:rsid w:val="00626210"/>
    <w:rsid w:val="0063117F"/>
    <w:rsid w:val="0064515D"/>
    <w:rsid w:val="0064600A"/>
    <w:rsid w:val="0066691B"/>
    <w:rsid w:val="00677854"/>
    <w:rsid w:val="006916FA"/>
    <w:rsid w:val="00694FCD"/>
    <w:rsid w:val="00696C79"/>
    <w:rsid w:val="006A2B7B"/>
    <w:rsid w:val="006B068F"/>
    <w:rsid w:val="00714CDD"/>
    <w:rsid w:val="00731444"/>
    <w:rsid w:val="007373D1"/>
    <w:rsid w:val="007524F5"/>
    <w:rsid w:val="00752867"/>
    <w:rsid w:val="007602C4"/>
    <w:rsid w:val="007717A9"/>
    <w:rsid w:val="00774CB9"/>
    <w:rsid w:val="00777DE2"/>
    <w:rsid w:val="007C313C"/>
    <w:rsid w:val="008028AC"/>
    <w:rsid w:val="0081394C"/>
    <w:rsid w:val="008627FA"/>
    <w:rsid w:val="00873093"/>
    <w:rsid w:val="00876223"/>
    <w:rsid w:val="008835D7"/>
    <w:rsid w:val="00895A7C"/>
    <w:rsid w:val="00897746"/>
    <w:rsid w:val="008A6381"/>
    <w:rsid w:val="008E3928"/>
    <w:rsid w:val="009008BB"/>
    <w:rsid w:val="00901E45"/>
    <w:rsid w:val="00902205"/>
    <w:rsid w:val="00967CC1"/>
    <w:rsid w:val="0097442B"/>
    <w:rsid w:val="009930A5"/>
    <w:rsid w:val="009A6925"/>
    <w:rsid w:val="009E2932"/>
    <w:rsid w:val="009F4C80"/>
    <w:rsid w:val="00A119DE"/>
    <w:rsid w:val="00A2428C"/>
    <w:rsid w:val="00A31A8C"/>
    <w:rsid w:val="00A47173"/>
    <w:rsid w:val="00A4791C"/>
    <w:rsid w:val="00A53A80"/>
    <w:rsid w:val="00A7195B"/>
    <w:rsid w:val="00A83309"/>
    <w:rsid w:val="00AD2D57"/>
    <w:rsid w:val="00AE698C"/>
    <w:rsid w:val="00AF004A"/>
    <w:rsid w:val="00AF175E"/>
    <w:rsid w:val="00AF1F98"/>
    <w:rsid w:val="00B20717"/>
    <w:rsid w:val="00B27179"/>
    <w:rsid w:val="00B4075F"/>
    <w:rsid w:val="00B47A8D"/>
    <w:rsid w:val="00B6418F"/>
    <w:rsid w:val="00B675F6"/>
    <w:rsid w:val="00B861AA"/>
    <w:rsid w:val="00B86680"/>
    <w:rsid w:val="00BA0565"/>
    <w:rsid w:val="00BA3E83"/>
    <w:rsid w:val="00BB0A8B"/>
    <w:rsid w:val="00BD0371"/>
    <w:rsid w:val="00BF5607"/>
    <w:rsid w:val="00C33142"/>
    <w:rsid w:val="00C34BD6"/>
    <w:rsid w:val="00C5359C"/>
    <w:rsid w:val="00C76D26"/>
    <w:rsid w:val="00CB6D73"/>
    <w:rsid w:val="00CC1284"/>
    <w:rsid w:val="00CC6E76"/>
    <w:rsid w:val="00CF4569"/>
    <w:rsid w:val="00CF53F4"/>
    <w:rsid w:val="00D012D6"/>
    <w:rsid w:val="00D221B8"/>
    <w:rsid w:val="00D222CB"/>
    <w:rsid w:val="00D30B63"/>
    <w:rsid w:val="00D52583"/>
    <w:rsid w:val="00D552E9"/>
    <w:rsid w:val="00D62E2F"/>
    <w:rsid w:val="00D66689"/>
    <w:rsid w:val="00D7522D"/>
    <w:rsid w:val="00DB3D6F"/>
    <w:rsid w:val="00DC7825"/>
    <w:rsid w:val="00E108E4"/>
    <w:rsid w:val="00E177C6"/>
    <w:rsid w:val="00E20C7B"/>
    <w:rsid w:val="00E35E2B"/>
    <w:rsid w:val="00E61728"/>
    <w:rsid w:val="00E61BCA"/>
    <w:rsid w:val="00E622D4"/>
    <w:rsid w:val="00E94FD7"/>
    <w:rsid w:val="00EB1990"/>
    <w:rsid w:val="00EB283E"/>
    <w:rsid w:val="00EB7D7F"/>
    <w:rsid w:val="00EC3701"/>
    <w:rsid w:val="00EC4E12"/>
    <w:rsid w:val="00ED6CBE"/>
    <w:rsid w:val="00F07965"/>
    <w:rsid w:val="00F25CA5"/>
    <w:rsid w:val="00F27B82"/>
    <w:rsid w:val="00F55891"/>
    <w:rsid w:val="00F636BC"/>
    <w:rsid w:val="00F80E90"/>
    <w:rsid w:val="00FB6FE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73C6CD-74FF-4D2B-A575-6521FB82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nakZnakZnakZnak">
    <w:name w:val="Znak Znak Znak Znak"/>
    <w:basedOn w:val="Normalny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52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FAVE-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118E-AB26-4F8D-A68B-E314258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FAVE-05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Polskie Centrum Akredytacji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cp:lastModifiedBy>Michał Downarowicz</cp:lastModifiedBy>
  <cp:revision>1</cp:revision>
  <cp:lastPrinted>2016-02-24T08:07:00Z</cp:lastPrinted>
  <dcterms:created xsi:type="dcterms:W3CDTF">2019-12-12T12:35:00Z</dcterms:created>
  <dcterms:modified xsi:type="dcterms:W3CDTF">2019-12-12T12:36:00Z</dcterms:modified>
</cp:coreProperties>
</file>